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方正仿宋简体" w:hAnsi="Times New Roman" w:eastAsia="方正仿宋简体"/>
          <w:bCs/>
          <w:color w:val="000000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4074160</wp:posOffset>
            </wp:positionH>
            <wp:positionV relativeFrom="paragraph">
              <wp:posOffset>128905</wp:posOffset>
            </wp:positionV>
            <wp:extent cx="1024255" cy="1434465"/>
            <wp:effectExtent l="0" t="0" r="4445" b="635"/>
            <wp:wrapNone/>
            <wp:docPr id="1" name="图片 1" descr="理学院+徐欣迪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理学院+徐欣迪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13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2041"/>
        <w:gridCol w:w="1361"/>
        <w:gridCol w:w="1531"/>
        <w:gridCol w:w="1894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361" w:type="dxa"/>
            <w:vAlign w:val="top"/>
          </w:tcPr>
          <w:p w14:paraId="7BA4F148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2041" w:type="dxa"/>
            <w:vAlign w:val="top"/>
          </w:tcPr>
          <w:p w14:paraId="01C95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徐欣迪</w:t>
            </w:r>
          </w:p>
        </w:tc>
        <w:tc>
          <w:tcPr>
            <w:tcW w:w="1361" w:type="dxa"/>
            <w:vAlign w:val="top"/>
          </w:tcPr>
          <w:p w14:paraId="24EF8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531" w:type="dxa"/>
            <w:vAlign w:val="top"/>
          </w:tcPr>
          <w:p w14:paraId="15079A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女</w:t>
            </w:r>
          </w:p>
        </w:tc>
        <w:tc>
          <w:tcPr>
            <w:tcW w:w="1894" w:type="dxa"/>
            <w:vMerge w:val="restart"/>
            <w:vAlign w:val="center"/>
          </w:tcPr>
          <w:p w14:paraId="5FC185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361" w:type="dxa"/>
            <w:vAlign w:val="top"/>
          </w:tcPr>
          <w:p w14:paraId="5F726A27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2041" w:type="dxa"/>
            <w:vAlign w:val="top"/>
          </w:tcPr>
          <w:p w14:paraId="435F49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汉族</w:t>
            </w:r>
          </w:p>
        </w:tc>
        <w:tc>
          <w:tcPr>
            <w:tcW w:w="1361" w:type="dxa"/>
            <w:vAlign w:val="top"/>
          </w:tcPr>
          <w:p w14:paraId="39859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531" w:type="dxa"/>
            <w:vAlign w:val="top"/>
          </w:tcPr>
          <w:p w14:paraId="560881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  <w:t>中共预备党员</w:t>
            </w:r>
          </w:p>
        </w:tc>
        <w:tc>
          <w:tcPr>
            <w:tcW w:w="1894" w:type="dxa"/>
            <w:vMerge w:val="continue"/>
            <w:vAlign w:val="top"/>
          </w:tcPr>
          <w:p w14:paraId="1F6128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361" w:type="dxa"/>
            <w:vAlign w:val="top"/>
          </w:tcPr>
          <w:p w14:paraId="42B24679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2041" w:type="dxa"/>
            <w:vAlign w:val="top"/>
          </w:tcPr>
          <w:p w14:paraId="4C466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0"/>
                <w:szCs w:val="20"/>
                <w:lang w:val="en-US" w:eastAsia="zh-CN"/>
              </w:rPr>
              <w:t>中国石油大学（北京）</w:t>
            </w:r>
          </w:p>
        </w:tc>
        <w:tc>
          <w:tcPr>
            <w:tcW w:w="1361" w:type="dxa"/>
            <w:vAlign w:val="top"/>
          </w:tcPr>
          <w:p w14:paraId="44108B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531" w:type="dxa"/>
            <w:vAlign w:val="top"/>
          </w:tcPr>
          <w:p w14:paraId="49D34C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  <w:szCs w:val="24"/>
                <w:lang w:val="en-US" w:eastAsia="zh-CN"/>
              </w:rPr>
              <w:t>2005年8月</w:t>
            </w:r>
          </w:p>
        </w:tc>
        <w:tc>
          <w:tcPr>
            <w:tcW w:w="1894" w:type="dxa"/>
            <w:vMerge w:val="continue"/>
            <w:vAlign w:val="top"/>
          </w:tcPr>
          <w:p w14:paraId="4A312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361" w:type="dxa"/>
            <w:vAlign w:val="top"/>
          </w:tcPr>
          <w:p w14:paraId="1B4F711D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2041" w:type="dxa"/>
            <w:vAlign w:val="top"/>
          </w:tcPr>
          <w:p w14:paraId="51B31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  <w:szCs w:val="24"/>
                <w:lang w:val="en-US" w:eastAsia="zh-CN"/>
              </w:rPr>
              <w:t>理学院统计学</w:t>
            </w:r>
          </w:p>
        </w:tc>
        <w:tc>
          <w:tcPr>
            <w:tcW w:w="1361" w:type="dxa"/>
            <w:vAlign w:val="top"/>
          </w:tcPr>
          <w:p w14:paraId="5EE498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531" w:type="dxa"/>
            <w:vAlign w:val="top"/>
          </w:tcPr>
          <w:p w14:paraId="02CDE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  <w:szCs w:val="24"/>
                <w:lang w:val="en-US" w:eastAsia="zh-CN"/>
              </w:rPr>
              <w:t>统计23-1班</w:t>
            </w:r>
          </w:p>
        </w:tc>
        <w:tc>
          <w:tcPr>
            <w:tcW w:w="1894" w:type="dxa"/>
            <w:vMerge w:val="continue"/>
            <w:vAlign w:val="top"/>
          </w:tcPr>
          <w:p w14:paraId="2F79F1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361" w:type="dxa"/>
            <w:vAlign w:val="top"/>
          </w:tcPr>
          <w:p w14:paraId="7BF7F938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2041" w:type="dxa"/>
            <w:vAlign w:val="top"/>
          </w:tcPr>
          <w:p w14:paraId="7320E2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361" w:type="dxa"/>
            <w:vAlign w:val="top"/>
          </w:tcPr>
          <w:p w14:paraId="4FAB11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425" w:type="dxa"/>
            <w:gridSpan w:val="2"/>
            <w:vAlign w:val="top"/>
          </w:tcPr>
          <w:p w14:paraId="70CDE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361" w:type="dxa"/>
            <w:vAlign w:val="top"/>
          </w:tcPr>
          <w:p w14:paraId="14A849FF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2041" w:type="dxa"/>
            <w:vAlign w:val="top"/>
          </w:tcPr>
          <w:p w14:paraId="172B7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361" w:type="dxa"/>
            <w:vAlign w:val="top"/>
          </w:tcPr>
          <w:p w14:paraId="7A2708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425" w:type="dxa"/>
            <w:gridSpan w:val="2"/>
            <w:vAlign w:val="top"/>
          </w:tcPr>
          <w:p w14:paraId="466F9F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 w14:paraId="6707D185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7AD726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left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徐欣迪，女，汉族，2005年08月生，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中共预备党员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，中国石油大学（北京）理学院统计学专业23-1班学生。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曾获国家奖学金。获评校级优秀志愿者、优秀学生干部、三好学生等荣誉称号。在学科竞赛中，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曾获得中国国际大学生创新大赛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2024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北京市二等奖，全国三维数字化创新设计大赛北京市二等奖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2025年第十五届Mathorcup数学应用挑战赛华北赛区一等奖，全国大学生数学竞赛北京市三等奖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等。</w:t>
            </w:r>
          </w:p>
          <w:p w14:paraId="3516FD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简体" w:hAnsi="Times New Roman" w:eastAsia="方正仿宋简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/>
                <w:bCs w:val="0"/>
                <w:color w:val="000000"/>
                <w:sz w:val="28"/>
                <w:szCs w:val="28"/>
              </w:rPr>
              <w:t>逆光而上，不负吾辈青云志</w:t>
            </w:r>
          </w:p>
          <w:p w14:paraId="17702E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left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“立身以立学为先，立学以读书为本”，学业始终是学生时代的主旋律。因为对数学学科的热爱，高考结束后，我坚定的选择在数学类专业继续向下扎根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随后根据个人兴趣在专业分流时选择统计学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大学开始，我就给自己定下了学业目标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两年来，我始终保持高度的学习热情和严谨踏实的学习态度，认真地学习每一门课，积极参与课堂讨论和小组作业，科学制定学习计划并严格落实，在图书馆度过了无数个与数学为伴的日日夜夜。大一学年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综合测评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成绩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专业第一，智育第二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荣获国家奖学金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。空间解析几何、概率论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数学建模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等专业课程分数达到90分。</w:t>
            </w:r>
          </w:p>
          <w:p w14:paraId="0E826A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left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“纸上得来终觉浅，绝知此事要躬行”，在学习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课内知识的同时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，我意识到单纯依赖课堂学习课本知识是远远不够的，要在学习专业主干课程的同时，加强对知识的应用与实践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我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积极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参加学科竞赛和大创项目，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一项校级大创“北京市太阳能普及过程中存在的问题及解决方案”现已顺利结项，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通过自学丰富自己运用知识的能力，加强对知识的融会贯通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利用课余时间考取计算机二级证书，顺利通过英语四、六级考试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英语四级555分，英语六级531分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。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在学科竞赛方面，曾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获中国国际大学生创新大赛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2024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北京市二等奖，全国三维数字化创新设计大赛北京市二等奖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全国大学生数学竞赛北京市三等奖，2025年第十五届Mathorcup数学应用挑战赛华北赛区一等奖并拟推荐国赛，全国大学生物理实验竞赛校级一等奖第一名并即将登上全国赛场，CUPT中国大学生物理学术竞赛校级一等奖，全国大学生职业规划大赛校级二等奖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。</w:t>
            </w:r>
          </w:p>
          <w:p w14:paraId="68A03A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left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在兼顾学业的同时，我积极参加校园活动，丰富校园生活，做到德智体美劳全面发展。在平日学习生活中，我始终坚持体育锻炼，积极参加五四夜跑活动和学校运动会，大一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大二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学年体测成绩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均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达到良好，体育课程平均分95分。我发挥自身特长，积极参加学院迎新晚会，在中石大70周年校庆晚会中担任暖场引导员，让爱好陪伴自己的校园生活。</w:t>
            </w:r>
          </w:p>
          <w:p w14:paraId="10C73A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简体" w:hAnsi="Times New Roman" w:eastAsia="方正仿宋简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/>
                <w:bCs w:val="0"/>
                <w:color w:val="000000"/>
                <w:sz w:val="28"/>
                <w:szCs w:val="28"/>
              </w:rPr>
              <w:t>追光而遇，志愿行善促成长</w:t>
            </w:r>
          </w:p>
          <w:p w14:paraId="04D08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left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大学期间，我积极参加各项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志愿服务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这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是一段“双向奔赴”的过程，在传递温暖的同时，也让我拓宽自身视野，收获善良与真诚。从此以后，我便爱上了志愿服务，将志愿服务作为我校园生活中不可缺少的一部分。</w:t>
            </w:r>
          </w:p>
          <w:p w14:paraId="226AF9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left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在校两年时间，我两次参加北京马拉松志愿服务，两次参加团中央“一起云支教”志愿服务活动，并获评优秀志愿者称号。此外，作为中共预备党员，我积极投入社区基层志愿服务——在郝庄家园社区协助社区人员开展跳蚤市场义卖活动，丰富居民文化生活；在三街社区协助社区人员完成两会执勤工作，保障两会期间社区的安全与稳定……两年积淀，志愿时长累计200h+，被评为2024年校级优秀志愿者。</w:t>
            </w:r>
          </w:p>
          <w:p w14:paraId="15D639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left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我的身影，从北京马拉松热血的跑道上，到首都体育馆的篮球场内；从线上云支教的屏幕里，到石大附小支教的讲台上；从三街社区的路边街道，再到昌平敬老院的疗养病房……我愿怀揣着对志愿服务的热忱，继续传递爱的力量。</w:t>
            </w:r>
          </w:p>
          <w:p w14:paraId="7EFED0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方正仿宋简体" w:hAnsi="Times New Roman" w:eastAsia="方正仿宋简体"/>
                <w:b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/>
                <w:bCs w:val="0"/>
                <w:color w:val="000000"/>
                <w:sz w:val="28"/>
                <w:szCs w:val="28"/>
              </w:rPr>
              <w:t>沐光而行，干在实处无止境</w:t>
            </w:r>
          </w:p>
          <w:p w14:paraId="0412F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left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目前，我担任理学院学生会办公室部门负责人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  <w:t>统计23-1班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班长，“为同学服务”，永远是我的行动准则。在班级中，我组织开展学习互助小组活动，通过数学互助答疑、英语打卡督促等方式，以强带弱，合作助学，营造班级良好学风；带领班级同学参加劳动实践活动，以实际行动诠释责任与担当，发挥积极的带头作用，第一时间掌握班级同学思想动向，共同打造有态度、有温度的班集体。在参加学生工作的过程中，我收获的不只有能力，更多的是感动，在其中结识一群内心坚定的朋友，也见证自己从跟随学习到独当一面的蜕变，坚信热爱终会收获回报，坚定地去做自己所热爱的事情，为自己留下弥足珍贵的大学回忆。未来，我将继续秉持为同学办实事的初心，不断前行，在成长的道路上书写更多精彩篇章。</w:t>
            </w:r>
          </w:p>
          <w:p w14:paraId="7C4D3E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560" w:firstLineChars="200"/>
              <w:jc w:val="left"/>
              <w:textAlignment w:val="auto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追光而行，向阳而生。重视平日中的每一分积累，不小看细节带给我们的改变。时代赋予属于我们的责任，当以只争朝夕的心态，做一名心中有远方的追光者，回首来时路，踏实走好每一步，奔赴下一场山海。</w:t>
            </w:r>
          </w:p>
        </w:tc>
      </w:tr>
      <w:tr w14:paraId="0B19F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0" w:hRule="atLeast"/>
          <w:jc w:val="center"/>
        </w:trPr>
        <w:tc>
          <w:tcPr>
            <w:tcW w:w="8188" w:type="dxa"/>
            <w:gridSpan w:val="5"/>
          </w:tcPr>
          <w:p w14:paraId="27387B4D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061ED602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784F5245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386130A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07E5D2C3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0442D951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0FECA7EA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695BBE68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1CDDABC7">
            <w:pPr>
              <w:widowControl/>
              <w:spacing w:line="440" w:lineRule="exact"/>
              <w:ind w:right="560" w:firstLine="560"/>
              <w:jc w:val="righ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0DCC4A6A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72A27"/>
    <w:rsid w:val="00074F6F"/>
    <w:rsid w:val="0016372A"/>
    <w:rsid w:val="004F6EB2"/>
    <w:rsid w:val="00601212"/>
    <w:rsid w:val="006E212A"/>
    <w:rsid w:val="009936C5"/>
    <w:rsid w:val="00DD1735"/>
    <w:rsid w:val="07122B19"/>
    <w:rsid w:val="09B91A21"/>
    <w:rsid w:val="238820F4"/>
    <w:rsid w:val="33B91033"/>
    <w:rsid w:val="359258AE"/>
    <w:rsid w:val="42E3304C"/>
    <w:rsid w:val="465C0DBA"/>
    <w:rsid w:val="4D6978F9"/>
    <w:rsid w:val="500F61F8"/>
    <w:rsid w:val="5D0F303B"/>
    <w:rsid w:val="637A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1855</Words>
  <Characters>1971</Characters>
  <Lines>15</Lines>
  <Paragraphs>11</Paragraphs>
  <TotalTime>4</TotalTime>
  <ScaleCrop>false</ScaleCrop>
  <LinksUpToDate>false</LinksUpToDate>
  <CharactersWithSpaces>1983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2025-06-23T03:29:50Z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321C2421399346A9B66F2B18A28E3BE1_13</vt:lpwstr>
  </property>
</Properties>
</file>